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58" w:rsidRDefault="00E66FCE">
      <w:bookmarkStart w:id="0" w:name="_GoBack"/>
      <w:bookmarkEnd w:id="0"/>
      <w:r>
        <w:rPr>
          <w:rFonts w:hint="eastAsia"/>
        </w:rPr>
        <w:t>（様式第２号）</w:t>
      </w:r>
    </w:p>
    <w:p w:rsidR="00E66FCE" w:rsidRPr="00E66FCE" w:rsidRDefault="0022274C" w:rsidP="00E66FCE">
      <w:pPr>
        <w:jc w:val="right"/>
        <w:rPr>
          <w:sz w:val="24"/>
          <w:szCs w:val="24"/>
        </w:rPr>
      </w:pPr>
      <w:r>
        <w:rPr>
          <w:rFonts w:hint="eastAsia"/>
          <w:sz w:val="24"/>
          <w:szCs w:val="24"/>
        </w:rPr>
        <w:t>令和</w:t>
      </w:r>
      <w:r w:rsidR="00860A2E">
        <w:rPr>
          <w:rFonts w:hint="eastAsia"/>
          <w:sz w:val="24"/>
          <w:szCs w:val="24"/>
        </w:rPr>
        <w:t xml:space="preserve">　　</w:t>
      </w:r>
      <w:r w:rsidR="00093F81">
        <w:rPr>
          <w:rFonts w:hint="eastAsia"/>
          <w:sz w:val="24"/>
          <w:szCs w:val="24"/>
        </w:rPr>
        <w:t xml:space="preserve">年　　</w:t>
      </w:r>
      <w:r w:rsidR="00E66FCE" w:rsidRPr="00E66FCE">
        <w:rPr>
          <w:rFonts w:hint="eastAsia"/>
          <w:sz w:val="24"/>
          <w:szCs w:val="24"/>
        </w:rPr>
        <w:t>月　　日</w:t>
      </w:r>
    </w:p>
    <w:p w:rsidR="00E66FCE" w:rsidRPr="00E66FCE" w:rsidRDefault="00E66FCE">
      <w:pPr>
        <w:rPr>
          <w:sz w:val="24"/>
          <w:szCs w:val="24"/>
        </w:rPr>
      </w:pPr>
    </w:p>
    <w:p w:rsidR="00E66FCE" w:rsidRPr="00E66FCE" w:rsidRDefault="00E66FCE">
      <w:pPr>
        <w:rPr>
          <w:sz w:val="24"/>
          <w:szCs w:val="24"/>
        </w:rPr>
      </w:pPr>
      <w:r w:rsidRPr="00E66FCE">
        <w:rPr>
          <w:rFonts w:hint="eastAsia"/>
          <w:sz w:val="24"/>
          <w:szCs w:val="24"/>
        </w:rPr>
        <w:t xml:space="preserve">敦賀市長　</w:t>
      </w:r>
      <w:r w:rsidR="00860A2E">
        <w:rPr>
          <w:rFonts w:hint="eastAsia"/>
          <w:sz w:val="24"/>
          <w:szCs w:val="24"/>
        </w:rPr>
        <w:t>米澤　光治</w:t>
      </w:r>
      <w:r w:rsidRPr="00E66FCE">
        <w:rPr>
          <w:rFonts w:hint="eastAsia"/>
          <w:sz w:val="24"/>
          <w:szCs w:val="24"/>
        </w:rPr>
        <w:t xml:space="preserve">　殿</w:t>
      </w:r>
    </w:p>
    <w:p w:rsidR="00E66FCE" w:rsidRPr="00E66FCE" w:rsidRDefault="00E66FCE">
      <w:pPr>
        <w:rPr>
          <w:sz w:val="24"/>
          <w:szCs w:val="24"/>
        </w:rPr>
      </w:pPr>
    </w:p>
    <w:p w:rsidR="00E66FCE" w:rsidRPr="00E66FCE" w:rsidRDefault="00E66FCE" w:rsidP="00E223F1">
      <w:pPr>
        <w:ind w:leftChars="2200" w:left="4620"/>
        <w:rPr>
          <w:sz w:val="24"/>
          <w:szCs w:val="24"/>
        </w:rPr>
      </w:pPr>
      <w:r w:rsidRPr="00E66FCE">
        <w:rPr>
          <w:rFonts w:hint="eastAsia"/>
          <w:sz w:val="24"/>
          <w:szCs w:val="24"/>
        </w:rPr>
        <w:t>商号又は名称</w:t>
      </w:r>
      <w:r w:rsidRPr="00E66FCE">
        <w:rPr>
          <w:rFonts w:hint="eastAsia"/>
          <w:sz w:val="24"/>
          <w:szCs w:val="24"/>
          <w:u w:val="single"/>
        </w:rPr>
        <w:t xml:space="preserve">　　　　　</w:t>
      </w:r>
      <w:r w:rsidR="00E223F1">
        <w:rPr>
          <w:rFonts w:hint="eastAsia"/>
          <w:sz w:val="24"/>
          <w:szCs w:val="24"/>
          <w:u w:val="single"/>
        </w:rPr>
        <w:t xml:space="preserve">　</w:t>
      </w:r>
      <w:r w:rsidRPr="00E66FCE">
        <w:rPr>
          <w:rFonts w:hint="eastAsia"/>
          <w:sz w:val="24"/>
          <w:szCs w:val="24"/>
          <w:u w:val="single"/>
        </w:rPr>
        <w:t xml:space="preserve">　　　　　　　</w:t>
      </w:r>
      <w:r w:rsidR="00154B84">
        <w:rPr>
          <w:rFonts w:hint="eastAsia"/>
          <w:sz w:val="24"/>
          <w:szCs w:val="24"/>
          <w:u w:val="single"/>
        </w:rPr>
        <w:t xml:space="preserve">　　</w:t>
      </w:r>
    </w:p>
    <w:p w:rsidR="00E66FCE" w:rsidRPr="00E66FCE" w:rsidRDefault="00E66FCE" w:rsidP="00E223F1">
      <w:pPr>
        <w:ind w:leftChars="2200" w:left="4620"/>
        <w:rPr>
          <w:sz w:val="24"/>
          <w:szCs w:val="24"/>
        </w:rPr>
      </w:pPr>
      <w:r w:rsidRPr="00E66FCE">
        <w:rPr>
          <w:rFonts w:hint="eastAsia"/>
          <w:sz w:val="24"/>
          <w:szCs w:val="24"/>
        </w:rPr>
        <w:t xml:space="preserve">所　</w:t>
      </w:r>
      <w:r w:rsidRPr="00E66FCE">
        <w:rPr>
          <w:rFonts w:hint="eastAsia"/>
          <w:sz w:val="24"/>
          <w:szCs w:val="24"/>
        </w:rPr>
        <w:t xml:space="preserve"> </w:t>
      </w:r>
      <w:r w:rsidRPr="00E66FCE">
        <w:rPr>
          <w:rFonts w:hint="eastAsia"/>
          <w:sz w:val="24"/>
          <w:szCs w:val="24"/>
        </w:rPr>
        <w:t xml:space="preserve">在　</w:t>
      </w:r>
      <w:r w:rsidRPr="00E66FCE">
        <w:rPr>
          <w:rFonts w:hint="eastAsia"/>
          <w:sz w:val="24"/>
          <w:szCs w:val="24"/>
        </w:rPr>
        <w:t xml:space="preserve"> </w:t>
      </w:r>
      <w:r w:rsidRPr="00E66FCE">
        <w:rPr>
          <w:rFonts w:hint="eastAsia"/>
          <w:sz w:val="24"/>
          <w:szCs w:val="24"/>
        </w:rPr>
        <w:t>地</w:t>
      </w:r>
      <w:r w:rsidRPr="00E66FCE">
        <w:rPr>
          <w:rFonts w:hint="eastAsia"/>
          <w:sz w:val="24"/>
          <w:szCs w:val="24"/>
          <w:u w:val="single"/>
        </w:rPr>
        <w:t xml:space="preserve">　　　　</w:t>
      </w:r>
      <w:r w:rsidR="00E223F1">
        <w:rPr>
          <w:rFonts w:hint="eastAsia"/>
          <w:sz w:val="24"/>
          <w:szCs w:val="24"/>
          <w:u w:val="single"/>
        </w:rPr>
        <w:t xml:space="preserve">　</w:t>
      </w:r>
      <w:r w:rsidR="002828E4">
        <w:rPr>
          <w:rFonts w:hint="eastAsia"/>
          <w:sz w:val="24"/>
          <w:szCs w:val="24"/>
          <w:u w:val="single"/>
        </w:rPr>
        <w:t xml:space="preserve">　　　　　　　　　　</w:t>
      </w:r>
    </w:p>
    <w:p w:rsidR="00E66FCE" w:rsidRPr="00E66FCE" w:rsidRDefault="00E66FCE" w:rsidP="00E223F1">
      <w:pPr>
        <w:ind w:leftChars="2200" w:left="4620"/>
        <w:rPr>
          <w:sz w:val="24"/>
          <w:szCs w:val="24"/>
          <w:u w:val="single"/>
        </w:rPr>
      </w:pPr>
      <w:r w:rsidRPr="00E66FCE">
        <w:rPr>
          <w:rFonts w:hint="eastAsia"/>
          <w:sz w:val="24"/>
          <w:szCs w:val="24"/>
        </w:rPr>
        <w:t>代表者職氏名</w:t>
      </w:r>
      <w:r w:rsidRPr="00E66FCE">
        <w:rPr>
          <w:rFonts w:hint="eastAsia"/>
          <w:sz w:val="24"/>
          <w:szCs w:val="24"/>
          <w:u w:val="single"/>
        </w:rPr>
        <w:t xml:space="preserve">　　　　</w:t>
      </w:r>
      <w:r w:rsidR="00E223F1">
        <w:rPr>
          <w:rFonts w:hint="eastAsia"/>
          <w:sz w:val="24"/>
          <w:szCs w:val="24"/>
          <w:u w:val="single"/>
        </w:rPr>
        <w:t xml:space="preserve">　</w:t>
      </w:r>
      <w:r w:rsidR="0022274C">
        <w:rPr>
          <w:rFonts w:hint="eastAsia"/>
          <w:sz w:val="24"/>
          <w:szCs w:val="24"/>
          <w:u w:val="single"/>
        </w:rPr>
        <w:t xml:space="preserve">　　　　　　　　</w:t>
      </w:r>
      <w:r w:rsidR="00154B84">
        <w:rPr>
          <w:rFonts w:hint="eastAsia"/>
          <w:sz w:val="24"/>
          <w:szCs w:val="24"/>
          <w:u w:val="single"/>
        </w:rPr>
        <w:t xml:space="preserve">　　</w:t>
      </w:r>
    </w:p>
    <w:p w:rsidR="00E223F1" w:rsidRPr="00E66FCE" w:rsidRDefault="00E223F1" w:rsidP="006E1DEB">
      <w:pPr>
        <w:rPr>
          <w:sz w:val="24"/>
          <w:szCs w:val="24"/>
          <w:u w:val="single"/>
        </w:rPr>
      </w:pPr>
    </w:p>
    <w:p w:rsidR="00E223F1" w:rsidRPr="00093F81" w:rsidRDefault="00E66FCE" w:rsidP="00093F81">
      <w:pPr>
        <w:jc w:val="center"/>
        <w:rPr>
          <w:sz w:val="28"/>
          <w:szCs w:val="28"/>
        </w:rPr>
      </w:pPr>
      <w:r w:rsidRPr="00E66FCE">
        <w:rPr>
          <w:rFonts w:hint="eastAsia"/>
          <w:sz w:val="28"/>
          <w:szCs w:val="28"/>
        </w:rPr>
        <w:t>参加資格確認事項申告書</w:t>
      </w:r>
    </w:p>
    <w:p w:rsidR="006C6831" w:rsidRDefault="00E66FCE" w:rsidP="00E66FCE">
      <w:pPr>
        <w:jc w:val="left"/>
        <w:rPr>
          <w:sz w:val="24"/>
          <w:szCs w:val="24"/>
        </w:rPr>
      </w:pPr>
      <w:r w:rsidRPr="00E66FCE">
        <w:rPr>
          <w:rFonts w:hint="eastAsia"/>
          <w:sz w:val="24"/>
          <w:szCs w:val="24"/>
        </w:rPr>
        <w:t xml:space="preserve">　</w:t>
      </w:r>
    </w:p>
    <w:p w:rsidR="00E223F1" w:rsidRDefault="00860A2E" w:rsidP="0022274C">
      <w:pPr>
        <w:ind w:firstLineChars="100" w:firstLine="240"/>
        <w:jc w:val="left"/>
        <w:rPr>
          <w:kern w:val="0"/>
          <w:sz w:val="24"/>
          <w:szCs w:val="24"/>
        </w:rPr>
      </w:pPr>
      <w:r w:rsidRPr="006463D9">
        <w:rPr>
          <w:rFonts w:hint="eastAsia"/>
          <w:color w:val="000000" w:themeColor="text1"/>
          <w:sz w:val="24"/>
        </w:rPr>
        <w:t>みなとつるが山車会館</w:t>
      </w:r>
      <w:r>
        <w:rPr>
          <w:rFonts w:hint="eastAsia"/>
          <w:color w:val="000000" w:themeColor="text1"/>
          <w:sz w:val="24"/>
        </w:rPr>
        <w:t>リニューアル記念行事開催運営</w:t>
      </w:r>
      <w:r w:rsidRPr="006463D9">
        <w:rPr>
          <w:rFonts w:hint="eastAsia"/>
          <w:color w:val="000000" w:themeColor="text1"/>
          <w:sz w:val="24"/>
        </w:rPr>
        <w:t>業務</w:t>
      </w:r>
      <w:r w:rsidR="0022274C">
        <w:rPr>
          <w:rFonts w:hint="eastAsia"/>
          <w:kern w:val="0"/>
          <w:sz w:val="24"/>
          <w:szCs w:val="24"/>
        </w:rPr>
        <w:t>に係る</w:t>
      </w:r>
      <w:r w:rsidR="00093F81">
        <w:rPr>
          <w:rFonts w:hint="eastAsia"/>
          <w:kern w:val="0"/>
          <w:sz w:val="24"/>
          <w:szCs w:val="24"/>
        </w:rPr>
        <w:t>公募型プロポーザルの</w:t>
      </w:r>
      <w:r w:rsidR="00E66FCE" w:rsidRPr="00E223F1">
        <w:rPr>
          <w:rFonts w:hint="eastAsia"/>
          <w:kern w:val="0"/>
          <w:sz w:val="24"/>
          <w:szCs w:val="24"/>
        </w:rPr>
        <w:t>参加資格について、</w:t>
      </w:r>
      <w:r w:rsidR="00E223F1">
        <w:rPr>
          <w:rFonts w:hint="eastAsia"/>
          <w:kern w:val="0"/>
          <w:sz w:val="24"/>
          <w:szCs w:val="24"/>
        </w:rPr>
        <w:t>必要な添付書類を添え、</w:t>
      </w:r>
      <w:r w:rsidR="00E66FCE" w:rsidRPr="00E223F1">
        <w:rPr>
          <w:rFonts w:hint="eastAsia"/>
          <w:kern w:val="0"/>
          <w:sz w:val="24"/>
          <w:szCs w:val="24"/>
        </w:rPr>
        <w:t>次のとおり申告します。</w:t>
      </w:r>
    </w:p>
    <w:p w:rsidR="00B61FC6" w:rsidRPr="00E223F1" w:rsidRDefault="00B61FC6" w:rsidP="0022274C">
      <w:pPr>
        <w:ind w:firstLineChars="100" w:firstLine="240"/>
        <w:jc w:val="left"/>
        <w:rPr>
          <w:kern w:val="0"/>
          <w:sz w:val="24"/>
          <w:szCs w:val="24"/>
        </w:rPr>
      </w:pPr>
    </w:p>
    <w:tbl>
      <w:tblPr>
        <w:tblStyle w:val="a3"/>
        <w:tblW w:w="10031" w:type="dxa"/>
        <w:tblLayout w:type="fixed"/>
        <w:tblLook w:val="04A0" w:firstRow="1" w:lastRow="0" w:firstColumn="1" w:lastColumn="0" w:noHBand="0" w:noVBand="1"/>
      </w:tblPr>
      <w:tblGrid>
        <w:gridCol w:w="817"/>
        <w:gridCol w:w="7796"/>
        <w:gridCol w:w="1418"/>
      </w:tblGrid>
      <w:tr w:rsidR="00E66FCE" w:rsidRPr="00E66FCE" w:rsidTr="00667E2C">
        <w:tc>
          <w:tcPr>
            <w:tcW w:w="817" w:type="dxa"/>
            <w:shd w:val="clear" w:color="auto" w:fill="D9D9D9" w:themeFill="background1" w:themeFillShade="D9"/>
            <w:vAlign w:val="center"/>
          </w:tcPr>
          <w:p w:rsidR="00E66FCE" w:rsidRPr="006C6831" w:rsidRDefault="00E66FCE" w:rsidP="00E66FCE">
            <w:pPr>
              <w:jc w:val="center"/>
              <w:rPr>
                <w:sz w:val="22"/>
              </w:rPr>
            </w:pPr>
            <w:r w:rsidRPr="006C6831">
              <w:rPr>
                <w:rFonts w:hint="eastAsia"/>
                <w:sz w:val="22"/>
              </w:rPr>
              <w:t>番号</w:t>
            </w:r>
          </w:p>
        </w:tc>
        <w:tc>
          <w:tcPr>
            <w:tcW w:w="7796" w:type="dxa"/>
            <w:shd w:val="clear" w:color="auto" w:fill="D9D9D9" w:themeFill="background1" w:themeFillShade="D9"/>
            <w:vAlign w:val="center"/>
          </w:tcPr>
          <w:p w:rsidR="00E66FCE" w:rsidRPr="006C6831" w:rsidRDefault="00E66FCE" w:rsidP="00E66FCE">
            <w:pPr>
              <w:jc w:val="center"/>
              <w:rPr>
                <w:sz w:val="22"/>
              </w:rPr>
            </w:pPr>
            <w:r w:rsidRPr="006C6831">
              <w:rPr>
                <w:rFonts w:hint="eastAsia"/>
                <w:sz w:val="22"/>
              </w:rPr>
              <w:t>項　　　　　　目</w:t>
            </w:r>
          </w:p>
        </w:tc>
        <w:tc>
          <w:tcPr>
            <w:tcW w:w="1418" w:type="dxa"/>
            <w:shd w:val="clear" w:color="auto" w:fill="D9D9D9" w:themeFill="background1" w:themeFillShade="D9"/>
            <w:vAlign w:val="center"/>
          </w:tcPr>
          <w:p w:rsidR="00E66FCE" w:rsidRPr="006C6831" w:rsidRDefault="00E66FCE" w:rsidP="00E66FCE">
            <w:pPr>
              <w:jc w:val="center"/>
              <w:rPr>
                <w:sz w:val="22"/>
              </w:rPr>
            </w:pPr>
            <w:r w:rsidRPr="006C6831">
              <w:rPr>
                <w:rFonts w:hint="eastAsia"/>
                <w:sz w:val="22"/>
              </w:rPr>
              <w:t>確</w:t>
            </w:r>
            <w:r w:rsidR="00A32103" w:rsidRPr="006C6831">
              <w:rPr>
                <w:rFonts w:hint="eastAsia"/>
                <w:sz w:val="22"/>
              </w:rPr>
              <w:t xml:space="preserve">　</w:t>
            </w:r>
            <w:r w:rsidRPr="006C6831">
              <w:rPr>
                <w:rFonts w:hint="eastAsia"/>
                <w:sz w:val="22"/>
              </w:rPr>
              <w:t>認</w:t>
            </w:r>
          </w:p>
        </w:tc>
      </w:tr>
      <w:tr w:rsidR="00E66FCE" w:rsidRPr="00E66FCE" w:rsidTr="002828E4">
        <w:trPr>
          <w:trHeight w:val="486"/>
        </w:trPr>
        <w:tc>
          <w:tcPr>
            <w:tcW w:w="817" w:type="dxa"/>
            <w:vAlign w:val="center"/>
          </w:tcPr>
          <w:p w:rsidR="00E66FCE" w:rsidRPr="00B61FC6" w:rsidRDefault="00E66FCE" w:rsidP="00E223F1">
            <w:pPr>
              <w:jc w:val="center"/>
              <w:rPr>
                <w:szCs w:val="18"/>
              </w:rPr>
            </w:pPr>
            <w:r w:rsidRPr="00B61FC6">
              <w:rPr>
                <w:rFonts w:hint="eastAsia"/>
                <w:szCs w:val="18"/>
              </w:rPr>
              <w:t>（１）</w:t>
            </w:r>
          </w:p>
        </w:tc>
        <w:tc>
          <w:tcPr>
            <w:tcW w:w="7796" w:type="dxa"/>
            <w:vAlign w:val="center"/>
          </w:tcPr>
          <w:p w:rsidR="00E66FCE" w:rsidRPr="00B61FC6" w:rsidRDefault="00E66FCE" w:rsidP="00E223F1">
            <w:pPr>
              <w:rPr>
                <w:rFonts w:ascii="ＭＳ 明朝" w:eastAsia="ＭＳ 明朝" w:hAnsi="ＭＳ 明朝"/>
                <w:szCs w:val="18"/>
              </w:rPr>
            </w:pPr>
            <w:r w:rsidRPr="00B61FC6">
              <w:rPr>
                <w:rFonts w:ascii="ＭＳ 明朝" w:eastAsia="ＭＳ 明朝" w:hAnsi="ＭＳ 明朝" w:hint="eastAsia"/>
                <w:szCs w:val="18"/>
              </w:rPr>
              <w:t>地方自治法</w:t>
            </w:r>
            <w:r w:rsidR="00017C49" w:rsidRPr="00B61FC6">
              <w:rPr>
                <w:rFonts w:ascii="ＭＳ 明朝" w:eastAsia="ＭＳ 明朝" w:hAnsi="ＭＳ 明朝" w:hint="eastAsia"/>
                <w:szCs w:val="18"/>
              </w:rPr>
              <w:t>施行令（昭和２２年政令第１６号）第１６７条の４の規定に該当する者でない</w:t>
            </w:r>
            <w:r w:rsidRPr="00B61FC6">
              <w:rPr>
                <w:rFonts w:ascii="ＭＳ 明朝" w:eastAsia="ＭＳ 明朝" w:hAnsi="ＭＳ 明朝" w:hint="eastAsia"/>
                <w:szCs w:val="18"/>
              </w:rPr>
              <w:t>こと。</w:t>
            </w:r>
          </w:p>
        </w:tc>
        <w:tc>
          <w:tcPr>
            <w:tcW w:w="1418" w:type="dxa"/>
            <w:vAlign w:val="center"/>
          </w:tcPr>
          <w:p w:rsidR="00E66FCE" w:rsidRPr="00B61FC6" w:rsidRDefault="00E66FCE" w:rsidP="006E1DEB">
            <w:pPr>
              <w:jc w:val="center"/>
              <w:rPr>
                <w:szCs w:val="18"/>
              </w:rPr>
            </w:pPr>
            <w:r w:rsidRPr="00B61FC6">
              <w:rPr>
                <w:rFonts w:hint="eastAsia"/>
                <w:szCs w:val="18"/>
              </w:rPr>
              <w:t>はい・いいえ</w:t>
            </w:r>
          </w:p>
        </w:tc>
      </w:tr>
      <w:tr w:rsidR="00C12526" w:rsidRPr="00E66FCE" w:rsidTr="002828E4">
        <w:trPr>
          <w:trHeight w:val="486"/>
        </w:trPr>
        <w:tc>
          <w:tcPr>
            <w:tcW w:w="817" w:type="dxa"/>
            <w:vAlign w:val="center"/>
          </w:tcPr>
          <w:p w:rsidR="00C12526" w:rsidRPr="00B61FC6" w:rsidRDefault="00C12526" w:rsidP="00E223F1">
            <w:pPr>
              <w:jc w:val="center"/>
              <w:rPr>
                <w:szCs w:val="18"/>
              </w:rPr>
            </w:pPr>
            <w:r w:rsidRPr="00B61FC6">
              <w:rPr>
                <w:rFonts w:hint="eastAsia"/>
                <w:szCs w:val="18"/>
              </w:rPr>
              <w:t>（</w:t>
            </w:r>
            <w:r>
              <w:rPr>
                <w:rFonts w:hint="eastAsia"/>
                <w:szCs w:val="18"/>
              </w:rPr>
              <w:t>２</w:t>
            </w:r>
            <w:r w:rsidRPr="00B61FC6">
              <w:rPr>
                <w:rFonts w:hint="eastAsia"/>
                <w:szCs w:val="18"/>
              </w:rPr>
              <w:t>）</w:t>
            </w:r>
          </w:p>
        </w:tc>
        <w:tc>
          <w:tcPr>
            <w:tcW w:w="7796" w:type="dxa"/>
            <w:vAlign w:val="center"/>
          </w:tcPr>
          <w:p w:rsidR="00C12526" w:rsidRPr="00B61FC6" w:rsidRDefault="00713C1A" w:rsidP="00713C1A">
            <w:pPr>
              <w:rPr>
                <w:rFonts w:ascii="ＭＳ 明朝" w:eastAsia="ＭＳ 明朝" w:hAnsi="ＭＳ 明朝"/>
                <w:szCs w:val="18"/>
              </w:rPr>
            </w:pPr>
            <w:r>
              <w:rPr>
                <w:rFonts w:ascii="ＭＳ 明朝" w:eastAsia="ＭＳ 明朝" w:hAnsi="ＭＳ 明朝" w:hint="eastAsia"/>
                <w:szCs w:val="18"/>
              </w:rPr>
              <w:t>令和５・６年度敦賀市競争入札参加資格者名簿において、</w:t>
            </w:r>
            <w:r w:rsidR="00C12526" w:rsidRPr="00C12526">
              <w:rPr>
                <w:rFonts w:ascii="ＭＳ 明朝" w:eastAsia="ＭＳ 明朝" w:hAnsi="ＭＳ 明朝" w:hint="eastAsia"/>
                <w:szCs w:val="18"/>
              </w:rPr>
              <w:t>業種区分「委託・リース」</w:t>
            </w:r>
            <w:r w:rsidR="00C12526" w:rsidRPr="00C12526">
              <w:rPr>
                <w:rFonts w:ascii="ＭＳ 明朝" w:eastAsia="ＭＳ 明朝" w:hAnsi="ＭＳ 明朝"/>
                <w:szCs w:val="18"/>
              </w:rPr>
              <w:t>「広告・宣伝類」「広告・イベント」に登録されている者であること。</w:t>
            </w:r>
          </w:p>
        </w:tc>
        <w:tc>
          <w:tcPr>
            <w:tcW w:w="1418" w:type="dxa"/>
            <w:vAlign w:val="center"/>
          </w:tcPr>
          <w:p w:rsidR="00C12526" w:rsidRPr="00B61FC6" w:rsidRDefault="00C12526" w:rsidP="006E1DEB">
            <w:pPr>
              <w:jc w:val="center"/>
              <w:rPr>
                <w:szCs w:val="18"/>
              </w:rPr>
            </w:pPr>
            <w:r w:rsidRPr="00B61FC6">
              <w:rPr>
                <w:rFonts w:hint="eastAsia"/>
                <w:szCs w:val="18"/>
              </w:rPr>
              <w:t>はい・いいえ</w:t>
            </w:r>
          </w:p>
        </w:tc>
      </w:tr>
      <w:tr w:rsidR="00E66FCE" w:rsidRPr="00E66FCE" w:rsidTr="002828E4">
        <w:trPr>
          <w:trHeight w:val="486"/>
        </w:trPr>
        <w:tc>
          <w:tcPr>
            <w:tcW w:w="817" w:type="dxa"/>
            <w:vAlign w:val="center"/>
          </w:tcPr>
          <w:p w:rsidR="00E66FCE" w:rsidRPr="00B61FC6" w:rsidRDefault="00E66FCE" w:rsidP="00E223F1">
            <w:pPr>
              <w:jc w:val="center"/>
              <w:rPr>
                <w:szCs w:val="18"/>
              </w:rPr>
            </w:pPr>
            <w:r w:rsidRPr="00B61FC6">
              <w:rPr>
                <w:rFonts w:hint="eastAsia"/>
                <w:szCs w:val="18"/>
              </w:rPr>
              <w:t>（</w:t>
            </w:r>
            <w:r w:rsidR="00C12526">
              <w:rPr>
                <w:rFonts w:hint="eastAsia"/>
                <w:szCs w:val="18"/>
              </w:rPr>
              <w:t>３</w:t>
            </w:r>
            <w:r w:rsidRPr="00B61FC6">
              <w:rPr>
                <w:rFonts w:hint="eastAsia"/>
                <w:szCs w:val="18"/>
              </w:rPr>
              <w:t>）</w:t>
            </w:r>
          </w:p>
        </w:tc>
        <w:tc>
          <w:tcPr>
            <w:tcW w:w="7796" w:type="dxa"/>
            <w:vAlign w:val="center"/>
          </w:tcPr>
          <w:p w:rsidR="00E66FCE" w:rsidRPr="00B61FC6" w:rsidRDefault="00E66FCE" w:rsidP="00E223F1">
            <w:pPr>
              <w:rPr>
                <w:szCs w:val="18"/>
              </w:rPr>
            </w:pPr>
            <w:r w:rsidRPr="00B61FC6">
              <w:rPr>
                <w:rFonts w:hint="eastAsia"/>
                <w:szCs w:val="18"/>
              </w:rPr>
              <w:t>指名停止期間中の者でないこと。</w:t>
            </w:r>
          </w:p>
        </w:tc>
        <w:tc>
          <w:tcPr>
            <w:tcW w:w="1418" w:type="dxa"/>
            <w:vAlign w:val="center"/>
          </w:tcPr>
          <w:p w:rsidR="00E66FCE" w:rsidRPr="00B61FC6" w:rsidRDefault="006E1DEB" w:rsidP="006E1DEB">
            <w:pPr>
              <w:jc w:val="center"/>
              <w:rPr>
                <w:szCs w:val="18"/>
              </w:rPr>
            </w:pPr>
            <w:r w:rsidRPr="00B61FC6">
              <w:rPr>
                <w:rFonts w:hint="eastAsia"/>
                <w:szCs w:val="18"/>
              </w:rPr>
              <w:t>はい・いいえ</w:t>
            </w:r>
          </w:p>
        </w:tc>
      </w:tr>
      <w:tr w:rsidR="002105AD" w:rsidRPr="00E66FCE" w:rsidTr="002828E4">
        <w:trPr>
          <w:trHeight w:val="486"/>
        </w:trPr>
        <w:tc>
          <w:tcPr>
            <w:tcW w:w="817" w:type="dxa"/>
            <w:vAlign w:val="center"/>
          </w:tcPr>
          <w:p w:rsidR="002105AD" w:rsidRPr="00B61FC6" w:rsidRDefault="0022274C" w:rsidP="00E223F1">
            <w:pPr>
              <w:jc w:val="center"/>
              <w:rPr>
                <w:szCs w:val="18"/>
              </w:rPr>
            </w:pPr>
            <w:r w:rsidRPr="00B61FC6">
              <w:rPr>
                <w:rFonts w:hint="eastAsia"/>
                <w:szCs w:val="18"/>
              </w:rPr>
              <w:t>（</w:t>
            </w:r>
            <w:r w:rsidR="00C12526">
              <w:rPr>
                <w:rFonts w:hint="eastAsia"/>
                <w:szCs w:val="18"/>
              </w:rPr>
              <w:t>４</w:t>
            </w:r>
            <w:r w:rsidR="002105AD" w:rsidRPr="00B61FC6">
              <w:rPr>
                <w:rFonts w:hint="eastAsia"/>
                <w:szCs w:val="18"/>
              </w:rPr>
              <w:t>）</w:t>
            </w:r>
          </w:p>
        </w:tc>
        <w:tc>
          <w:tcPr>
            <w:tcW w:w="7796" w:type="dxa"/>
            <w:vAlign w:val="center"/>
          </w:tcPr>
          <w:p w:rsidR="002105AD" w:rsidRPr="00B61FC6" w:rsidRDefault="002105AD" w:rsidP="00E223F1">
            <w:pPr>
              <w:rPr>
                <w:rFonts w:ascii="ＭＳ 明朝" w:eastAsia="ＭＳ 明朝" w:hAnsi="ＭＳ 明朝"/>
                <w:szCs w:val="18"/>
              </w:rPr>
            </w:pPr>
            <w:r w:rsidRPr="00B61FC6">
              <w:rPr>
                <w:rFonts w:ascii="ＭＳ 明朝" w:eastAsia="ＭＳ 明朝" w:hAnsi="ＭＳ 明朝" w:hint="eastAsia"/>
                <w:szCs w:val="18"/>
              </w:rPr>
              <w:t>国税及び地方税を滞納していないこと。</w:t>
            </w:r>
          </w:p>
        </w:tc>
        <w:tc>
          <w:tcPr>
            <w:tcW w:w="1418" w:type="dxa"/>
            <w:vAlign w:val="center"/>
          </w:tcPr>
          <w:p w:rsidR="002105AD" w:rsidRPr="00B61FC6" w:rsidRDefault="002105AD" w:rsidP="006E1DEB">
            <w:pPr>
              <w:jc w:val="center"/>
              <w:rPr>
                <w:szCs w:val="18"/>
              </w:rPr>
            </w:pPr>
            <w:r w:rsidRPr="00B61FC6">
              <w:rPr>
                <w:rFonts w:hint="eastAsia"/>
                <w:szCs w:val="18"/>
              </w:rPr>
              <w:t>はい・いいえ</w:t>
            </w:r>
          </w:p>
        </w:tc>
      </w:tr>
      <w:tr w:rsidR="00E66FCE" w:rsidRPr="00E66FCE" w:rsidTr="00667E2C">
        <w:trPr>
          <w:trHeight w:val="1269"/>
        </w:trPr>
        <w:tc>
          <w:tcPr>
            <w:tcW w:w="817" w:type="dxa"/>
            <w:vAlign w:val="center"/>
          </w:tcPr>
          <w:p w:rsidR="00E66FCE" w:rsidRPr="00B61FC6" w:rsidRDefault="0022274C" w:rsidP="00E223F1">
            <w:pPr>
              <w:jc w:val="center"/>
              <w:rPr>
                <w:szCs w:val="18"/>
              </w:rPr>
            </w:pPr>
            <w:r w:rsidRPr="00B61FC6">
              <w:rPr>
                <w:rFonts w:hint="eastAsia"/>
                <w:szCs w:val="18"/>
              </w:rPr>
              <w:t>（</w:t>
            </w:r>
            <w:r w:rsidR="00713C1A">
              <w:rPr>
                <w:rFonts w:hint="eastAsia"/>
                <w:szCs w:val="18"/>
              </w:rPr>
              <w:t>５</w:t>
            </w:r>
            <w:r w:rsidR="00E66FCE" w:rsidRPr="00B61FC6">
              <w:rPr>
                <w:rFonts w:hint="eastAsia"/>
                <w:szCs w:val="18"/>
              </w:rPr>
              <w:t>）</w:t>
            </w:r>
          </w:p>
        </w:tc>
        <w:tc>
          <w:tcPr>
            <w:tcW w:w="7796" w:type="dxa"/>
            <w:vAlign w:val="center"/>
          </w:tcPr>
          <w:p w:rsidR="00E66FCE" w:rsidRPr="00B61FC6" w:rsidRDefault="006E1DEB" w:rsidP="00E223F1">
            <w:pPr>
              <w:rPr>
                <w:rFonts w:ascii="ＭＳ 明朝" w:eastAsia="ＭＳ 明朝" w:hAnsi="ＭＳ 明朝"/>
                <w:szCs w:val="18"/>
              </w:rPr>
            </w:pPr>
            <w:r w:rsidRPr="00B61FC6">
              <w:rPr>
                <w:rFonts w:ascii="ＭＳ 明朝" w:eastAsia="ＭＳ 明朝" w:hAnsi="ＭＳ 明朝" w:hint="eastAsia"/>
                <w:szCs w:val="18"/>
              </w:rPr>
              <w:t>会社更生法（平成１４年法律第１５４号）に基づく</w:t>
            </w:r>
            <w:r w:rsidR="002105AD" w:rsidRPr="00B61FC6">
              <w:rPr>
                <w:rFonts w:ascii="ＭＳ 明朝" w:eastAsia="ＭＳ 明朝" w:hAnsi="ＭＳ 明朝" w:hint="eastAsia"/>
                <w:szCs w:val="18"/>
              </w:rPr>
              <w:t>更生手続開始、民事再生法（平成１１年法律第２２５号）に基づく</w:t>
            </w:r>
            <w:r w:rsidRPr="00B61FC6">
              <w:rPr>
                <w:rFonts w:ascii="ＭＳ 明朝" w:eastAsia="ＭＳ 明朝" w:hAnsi="ＭＳ 明朝" w:hint="eastAsia"/>
                <w:szCs w:val="18"/>
              </w:rPr>
              <w:t>再生手続開始又は破産法（平成１</w:t>
            </w:r>
            <w:r w:rsidR="00093F81" w:rsidRPr="00B61FC6">
              <w:rPr>
                <w:rFonts w:ascii="ＭＳ 明朝" w:eastAsia="ＭＳ 明朝" w:hAnsi="ＭＳ 明朝" w:hint="eastAsia"/>
                <w:szCs w:val="18"/>
              </w:rPr>
              <w:t>６年法律第７５号）に基づく破産手続開始の申立てがなされている者若しく</w:t>
            </w:r>
            <w:r w:rsidRPr="00B61FC6">
              <w:rPr>
                <w:rFonts w:ascii="ＭＳ 明朝" w:eastAsia="ＭＳ 明朝" w:hAnsi="ＭＳ 明朝" w:hint="eastAsia"/>
                <w:szCs w:val="18"/>
              </w:rPr>
              <w:t>はこれらの手続中である者でないこと。</w:t>
            </w:r>
          </w:p>
        </w:tc>
        <w:tc>
          <w:tcPr>
            <w:tcW w:w="1418" w:type="dxa"/>
            <w:vAlign w:val="center"/>
          </w:tcPr>
          <w:p w:rsidR="00E66FCE" w:rsidRPr="00B61FC6" w:rsidRDefault="006E1DEB" w:rsidP="006E1DEB">
            <w:pPr>
              <w:jc w:val="center"/>
              <w:rPr>
                <w:szCs w:val="18"/>
              </w:rPr>
            </w:pPr>
            <w:r w:rsidRPr="00B61FC6">
              <w:rPr>
                <w:rFonts w:hint="eastAsia"/>
                <w:szCs w:val="18"/>
              </w:rPr>
              <w:t>はい・いいえ</w:t>
            </w:r>
          </w:p>
        </w:tc>
      </w:tr>
      <w:tr w:rsidR="006C6831" w:rsidRPr="00E66FCE" w:rsidTr="00667E2C">
        <w:trPr>
          <w:trHeight w:val="834"/>
        </w:trPr>
        <w:tc>
          <w:tcPr>
            <w:tcW w:w="817" w:type="dxa"/>
            <w:vAlign w:val="center"/>
          </w:tcPr>
          <w:p w:rsidR="006C6831" w:rsidRPr="00B61FC6" w:rsidRDefault="0022274C" w:rsidP="00E223F1">
            <w:pPr>
              <w:jc w:val="center"/>
              <w:rPr>
                <w:szCs w:val="18"/>
              </w:rPr>
            </w:pPr>
            <w:r w:rsidRPr="00B61FC6">
              <w:rPr>
                <w:rFonts w:hint="eastAsia"/>
                <w:szCs w:val="18"/>
              </w:rPr>
              <w:t>（</w:t>
            </w:r>
            <w:r w:rsidR="00713C1A">
              <w:rPr>
                <w:rFonts w:hint="eastAsia"/>
                <w:szCs w:val="18"/>
              </w:rPr>
              <w:t>６</w:t>
            </w:r>
            <w:r w:rsidR="006C6831" w:rsidRPr="00B61FC6">
              <w:rPr>
                <w:rFonts w:hint="eastAsia"/>
                <w:szCs w:val="18"/>
              </w:rPr>
              <w:t>）</w:t>
            </w:r>
          </w:p>
        </w:tc>
        <w:tc>
          <w:tcPr>
            <w:tcW w:w="7796" w:type="dxa"/>
            <w:vAlign w:val="center"/>
          </w:tcPr>
          <w:p w:rsidR="006C6831" w:rsidRPr="00B61FC6" w:rsidRDefault="006C6831" w:rsidP="00E223F1">
            <w:pPr>
              <w:rPr>
                <w:rFonts w:ascii="ＭＳ 明朝" w:eastAsia="ＭＳ 明朝" w:hAnsi="ＭＳ 明朝"/>
                <w:szCs w:val="18"/>
              </w:rPr>
            </w:pPr>
            <w:r w:rsidRPr="00B61FC6">
              <w:rPr>
                <w:rFonts w:ascii="ＭＳ 明朝" w:eastAsia="ＭＳ 明朝" w:hAnsi="ＭＳ 明朝" w:hint="eastAsia"/>
                <w:szCs w:val="18"/>
              </w:rPr>
              <w:t>無差別大量殺人行為を行った団体の規制に関する法律（平成１１年法律第１４７号）に基づく処分を受けている、又は過去に受けたことがある団体等でないこと。</w:t>
            </w:r>
          </w:p>
        </w:tc>
        <w:tc>
          <w:tcPr>
            <w:tcW w:w="1418" w:type="dxa"/>
            <w:vAlign w:val="center"/>
          </w:tcPr>
          <w:p w:rsidR="006C6831" w:rsidRPr="00B61FC6" w:rsidRDefault="006C6831" w:rsidP="006E1DEB">
            <w:pPr>
              <w:jc w:val="center"/>
              <w:rPr>
                <w:szCs w:val="18"/>
              </w:rPr>
            </w:pPr>
            <w:r w:rsidRPr="00B61FC6">
              <w:rPr>
                <w:rFonts w:hint="eastAsia"/>
                <w:szCs w:val="18"/>
              </w:rPr>
              <w:t>はい・いいえ</w:t>
            </w:r>
          </w:p>
        </w:tc>
      </w:tr>
      <w:tr w:rsidR="00E66FCE" w:rsidRPr="00E66FCE" w:rsidTr="00667E2C">
        <w:trPr>
          <w:trHeight w:val="1176"/>
        </w:trPr>
        <w:tc>
          <w:tcPr>
            <w:tcW w:w="817" w:type="dxa"/>
            <w:vAlign w:val="center"/>
          </w:tcPr>
          <w:p w:rsidR="00E66FCE" w:rsidRPr="00B61FC6" w:rsidRDefault="00667E2C" w:rsidP="00E223F1">
            <w:pPr>
              <w:jc w:val="center"/>
              <w:rPr>
                <w:szCs w:val="18"/>
              </w:rPr>
            </w:pPr>
            <w:r w:rsidRPr="00B61FC6">
              <w:rPr>
                <w:rFonts w:hint="eastAsia"/>
                <w:szCs w:val="18"/>
              </w:rPr>
              <w:t>（</w:t>
            </w:r>
            <w:r w:rsidR="00713C1A">
              <w:rPr>
                <w:rFonts w:hint="eastAsia"/>
                <w:szCs w:val="18"/>
              </w:rPr>
              <w:t>７</w:t>
            </w:r>
            <w:r w:rsidR="006E1DEB" w:rsidRPr="00B61FC6">
              <w:rPr>
                <w:rFonts w:hint="eastAsia"/>
                <w:szCs w:val="18"/>
              </w:rPr>
              <w:t>）</w:t>
            </w:r>
          </w:p>
        </w:tc>
        <w:tc>
          <w:tcPr>
            <w:tcW w:w="7796" w:type="dxa"/>
            <w:vAlign w:val="center"/>
          </w:tcPr>
          <w:p w:rsidR="00E66FCE" w:rsidRPr="00B61FC6" w:rsidRDefault="006E1DEB" w:rsidP="002828E4">
            <w:pPr>
              <w:rPr>
                <w:rFonts w:ascii="ＭＳ 明朝" w:eastAsia="ＭＳ 明朝" w:hAnsi="ＭＳ 明朝"/>
                <w:szCs w:val="18"/>
              </w:rPr>
            </w:pPr>
            <w:r w:rsidRPr="00B61FC6">
              <w:rPr>
                <w:rFonts w:ascii="ＭＳ 明朝" w:eastAsia="ＭＳ 明朝" w:hAnsi="ＭＳ 明朝" w:hint="eastAsia"/>
                <w:szCs w:val="18"/>
              </w:rPr>
              <w:t>暴力団員による不当な行為の防止等に</w:t>
            </w:r>
            <w:r w:rsidR="002828E4" w:rsidRPr="00B61FC6">
              <w:rPr>
                <w:rFonts w:ascii="ＭＳ 明朝" w:eastAsia="ＭＳ 明朝" w:hAnsi="ＭＳ 明朝" w:hint="eastAsia"/>
                <w:szCs w:val="18"/>
              </w:rPr>
              <w:t>関する法律（平成３年法律第７７号）第２条第２号に規定する暴力団若しくはそれらの利益となる活動を行う者又は同法同</w:t>
            </w:r>
            <w:r w:rsidRPr="00B61FC6">
              <w:rPr>
                <w:rFonts w:ascii="ＭＳ 明朝" w:eastAsia="ＭＳ 明朝" w:hAnsi="ＭＳ 明朝" w:hint="eastAsia"/>
                <w:szCs w:val="18"/>
              </w:rPr>
              <w:t>条第６号に規定する</w:t>
            </w:r>
            <w:r w:rsidR="002828E4" w:rsidRPr="00B61FC6">
              <w:rPr>
                <w:rFonts w:ascii="ＭＳ 明朝" w:eastAsia="ＭＳ 明朝" w:hAnsi="ＭＳ 明朝" w:hint="eastAsia"/>
                <w:szCs w:val="18"/>
              </w:rPr>
              <w:t>暴力団員</w:t>
            </w:r>
            <w:r w:rsidRPr="00B61FC6">
              <w:rPr>
                <w:rFonts w:ascii="ＭＳ 明朝" w:eastAsia="ＭＳ 明朝" w:hAnsi="ＭＳ 明朝" w:hint="eastAsia"/>
                <w:szCs w:val="18"/>
              </w:rPr>
              <w:t>が役員就任や経営関与等を行っている法人等でないこと。</w:t>
            </w:r>
          </w:p>
        </w:tc>
        <w:tc>
          <w:tcPr>
            <w:tcW w:w="1418" w:type="dxa"/>
            <w:vAlign w:val="center"/>
          </w:tcPr>
          <w:p w:rsidR="00E66FCE" w:rsidRPr="00B61FC6" w:rsidRDefault="006E1DEB" w:rsidP="006E1DEB">
            <w:pPr>
              <w:jc w:val="center"/>
              <w:rPr>
                <w:szCs w:val="18"/>
              </w:rPr>
            </w:pPr>
            <w:r w:rsidRPr="00B61FC6">
              <w:rPr>
                <w:rFonts w:hint="eastAsia"/>
                <w:szCs w:val="18"/>
              </w:rPr>
              <w:t>はい・いいえ</w:t>
            </w:r>
          </w:p>
        </w:tc>
      </w:tr>
      <w:tr w:rsidR="006E1DEB" w:rsidRPr="00E66FCE" w:rsidTr="002828E4">
        <w:trPr>
          <w:trHeight w:val="559"/>
        </w:trPr>
        <w:tc>
          <w:tcPr>
            <w:tcW w:w="817" w:type="dxa"/>
            <w:vAlign w:val="center"/>
          </w:tcPr>
          <w:p w:rsidR="006E1DEB" w:rsidRPr="00B61FC6" w:rsidRDefault="006E1DEB" w:rsidP="00E223F1">
            <w:pPr>
              <w:jc w:val="center"/>
              <w:rPr>
                <w:szCs w:val="18"/>
              </w:rPr>
            </w:pPr>
            <w:r w:rsidRPr="00B61FC6">
              <w:rPr>
                <w:rFonts w:hint="eastAsia"/>
                <w:szCs w:val="18"/>
              </w:rPr>
              <w:t>（</w:t>
            </w:r>
            <w:r w:rsidR="00713C1A">
              <w:rPr>
                <w:rFonts w:hint="eastAsia"/>
                <w:szCs w:val="18"/>
              </w:rPr>
              <w:t>８</w:t>
            </w:r>
            <w:r w:rsidRPr="00B61FC6">
              <w:rPr>
                <w:rFonts w:hint="eastAsia"/>
                <w:szCs w:val="18"/>
              </w:rPr>
              <w:t>）</w:t>
            </w:r>
          </w:p>
        </w:tc>
        <w:tc>
          <w:tcPr>
            <w:tcW w:w="7796" w:type="dxa"/>
            <w:vAlign w:val="center"/>
          </w:tcPr>
          <w:p w:rsidR="006E1DEB" w:rsidRPr="00B61FC6" w:rsidRDefault="002828E4" w:rsidP="00E223F1">
            <w:pPr>
              <w:rPr>
                <w:rFonts w:ascii="ＭＳ 明朝" w:eastAsia="ＭＳ 明朝" w:hAnsi="ＭＳ 明朝"/>
                <w:szCs w:val="18"/>
              </w:rPr>
            </w:pPr>
            <w:r w:rsidRPr="00B61FC6">
              <w:rPr>
                <w:rFonts w:ascii="ＭＳ 明朝" w:eastAsia="ＭＳ 明朝" w:hAnsi="ＭＳ 明朝" w:hint="eastAsia"/>
                <w:szCs w:val="18"/>
              </w:rPr>
              <w:t>（</w:t>
            </w:r>
            <w:r w:rsidR="00713C1A">
              <w:rPr>
                <w:rFonts w:ascii="ＭＳ 明朝" w:eastAsia="ＭＳ 明朝" w:hAnsi="ＭＳ 明朝" w:hint="eastAsia"/>
                <w:szCs w:val="18"/>
              </w:rPr>
              <w:t>６</w:t>
            </w:r>
            <w:r w:rsidR="00667E2C" w:rsidRPr="00B61FC6">
              <w:rPr>
                <w:rFonts w:ascii="ＭＳ 明朝" w:eastAsia="ＭＳ 明朝" w:hAnsi="ＭＳ 明朝" w:hint="eastAsia"/>
                <w:szCs w:val="18"/>
              </w:rPr>
              <w:t>）又は（</w:t>
            </w:r>
            <w:r w:rsidR="00713C1A">
              <w:rPr>
                <w:rFonts w:ascii="ＭＳ 明朝" w:eastAsia="ＭＳ 明朝" w:hAnsi="ＭＳ 明朝" w:hint="eastAsia"/>
                <w:szCs w:val="18"/>
              </w:rPr>
              <w:t>７</w:t>
            </w:r>
            <w:r w:rsidR="006E1DEB" w:rsidRPr="00B61FC6">
              <w:rPr>
                <w:rFonts w:ascii="ＭＳ 明朝" w:eastAsia="ＭＳ 明朝" w:hAnsi="ＭＳ 明朝" w:hint="eastAsia"/>
                <w:szCs w:val="18"/>
              </w:rPr>
              <w:t>）に掲げる者から委託を受けた者でないこと。</w:t>
            </w:r>
          </w:p>
        </w:tc>
        <w:tc>
          <w:tcPr>
            <w:tcW w:w="1418" w:type="dxa"/>
            <w:vAlign w:val="center"/>
          </w:tcPr>
          <w:p w:rsidR="006E1DEB" w:rsidRPr="00B61FC6" w:rsidRDefault="006E1DEB" w:rsidP="00E223F1">
            <w:pPr>
              <w:jc w:val="center"/>
              <w:rPr>
                <w:szCs w:val="18"/>
              </w:rPr>
            </w:pPr>
            <w:r w:rsidRPr="00B61FC6">
              <w:rPr>
                <w:rFonts w:hint="eastAsia"/>
                <w:szCs w:val="18"/>
              </w:rPr>
              <w:t>はい・いいえ</w:t>
            </w:r>
          </w:p>
        </w:tc>
      </w:tr>
      <w:tr w:rsidR="00667E2C" w:rsidRPr="00E66FCE" w:rsidTr="002828E4">
        <w:trPr>
          <w:trHeight w:val="559"/>
        </w:trPr>
        <w:tc>
          <w:tcPr>
            <w:tcW w:w="817" w:type="dxa"/>
            <w:vAlign w:val="center"/>
          </w:tcPr>
          <w:p w:rsidR="00667E2C" w:rsidRPr="00B61FC6" w:rsidRDefault="00667E2C" w:rsidP="00667E2C">
            <w:pPr>
              <w:jc w:val="center"/>
              <w:rPr>
                <w:szCs w:val="18"/>
              </w:rPr>
            </w:pPr>
            <w:r w:rsidRPr="00B61FC6">
              <w:rPr>
                <w:rFonts w:hint="eastAsia"/>
                <w:szCs w:val="18"/>
              </w:rPr>
              <w:t>（</w:t>
            </w:r>
            <w:r w:rsidR="00713C1A">
              <w:rPr>
                <w:rFonts w:hint="eastAsia"/>
                <w:szCs w:val="18"/>
              </w:rPr>
              <w:t>９</w:t>
            </w:r>
            <w:r w:rsidRPr="00B61FC6">
              <w:rPr>
                <w:rFonts w:hint="eastAsia"/>
                <w:szCs w:val="18"/>
              </w:rPr>
              <w:t>）</w:t>
            </w:r>
          </w:p>
        </w:tc>
        <w:tc>
          <w:tcPr>
            <w:tcW w:w="7796" w:type="dxa"/>
            <w:vAlign w:val="center"/>
          </w:tcPr>
          <w:p w:rsidR="00667E2C" w:rsidRPr="00B61FC6" w:rsidRDefault="00667E2C" w:rsidP="00667E2C">
            <w:pPr>
              <w:rPr>
                <w:rFonts w:ascii="ＭＳ 明朝" w:eastAsia="ＭＳ 明朝" w:hAnsi="ＭＳ 明朝"/>
                <w:szCs w:val="18"/>
              </w:rPr>
            </w:pPr>
            <w:r w:rsidRPr="00B61FC6">
              <w:rPr>
                <w:rFonts w:ascii="ＭＳ 明朝" w:eastAsia="ＭＳ 明朝" w:hAnsi="ＭＳ 明朝" w:hint="eastAsia"/>
                <w:szCs w:val="18"/>
              </w:rPr>
              <w:t>前各号に掲げるほか、法令及び公序良俗に反すると認められる行為を行う者でないこと。</w:t>
            </w:r>
          </w:p>
        </w:tc>
        <w:tc>
          <w:tcPr>
            <w:tcW w:w="1418" w:type="dxa"/>
            <w:vAlign w:val="center"/>
          </w:tcPr>
          <w:p w:rsidR="00667E2C" w:rsidRPr="00B61FC6" w:rsidRDefault="00667E2C" w:rsidP="00667E2C">
            <w:pPr>
              <w:jc w:val="center"/>
              <w:rPr>
                <w:szCs w:val="18"/>
              </w:rPr>
            </w:pPr>
            <w:r w:rsidRPr="00B61FC6">
              <w:rPr>
                <w:rFonts w:hint="eastAsia"/>
                <w:szCs w:val="18"/>
              </w:rPr>
              <w:t>はい・いいえ</w:t>
            </w:r>
          </w:p>
        </w:tc>
      </w:tr>
    </w:tbl>
    <w:p w:rsidR="00E223F1" w:rsidRPr="00B61FC6" w:rsidRDefault="00E223F1" w:rsidP="00E223F1">
      <w:pPr>
        <w:pStyle w:val="a4"/>
        <w:numPr>
          <w:ilvl w:val="0"/>
          <w:numId w:val="2"/>
        </w:numPr>
        <w:ind w:leftChars="0"/>
        <w:jc w:val="left"/>
        <w:rPr>
          <w:sz w:val="21"/>
        </w:rPr>
      </w:pPr>
      <w:r w:rsidRPr="00B61FC6">
        <w:rPr>
          <w:rFonts w:hint="eastAsia"/>
          <w:sz w:val="21"/>
        </w:rPr>
        <w:t>上記に規定する要件のうちいずれか１つでも備えなくなったときは、選定を取り消すものとする。</w:t>
      </w:r>
    </w:p>
    <w:p w:rsidR="00E223F1" w:rsidRPr="00B61FC6" w:rsidRDefault="0068259C" w:rsidP="002D2ED6">
      <w:pPr>
        <w:pStyle w:val="a4"/>
        <w:numPr>
          <w:ilvl w:val="0"/>
          <w:numId w:val="2"/>
        </w:numPr>
        <w:ind w:leftChars="0"/>
        <w:jc w:val="left"/>
        <w:rPr>
          <w:sz w:val="21"/>
        </w:rPr>
      </w:pPr>
      <w:r w:rsidRPr="00B61FC6">
        <w:rPr>
          <w:rFonts w:hint="eastAsia"/>
          <w:kern w:val="0"/>
          <w:sz w:val="21"/>
        </w:rPr>
        <w:t>本申告書に加え、「国税納税証明書」及び「市町村税（都税）証明書」</w:t>
      </w:r>
      <w:r w:rsidR="002828E4" w:rsidRPr="00B61FC6">
        <w:rPr>
          <w:rFonts w:hint="eastAsia"/>
          <w:kern w:val="0"/>
          <w:sz w:val="21"/>
        </w:rPr>
        <w:t>（令和</w:t>
      </w:r>
      <w:r w:rsidR="00860A2E">
        <w:rPr>
          <w:rFonts w:hint="eastAsia"/>
          <w:kern w:val="0"/>
          <w:sz w:val="21"/>
        </w:rPr>
        <w:t>５</w:t>
      </w:r>
      <w:r w:rsidR="002D2ED6" w:rsidRPr="00B61FC6">
        <w:rPr>
          <w:rFonts w:hint="eastAsia"/>
          <w:kern w:val="0"/>
          <w:sz w:val="21"/>
        </w:rPr>
        <w:t>年４月１日以降に</w:t>
      </w:r>
      <w:r w:rsidR="00BC2568">
        <w:rPr>
          <w:rFonts w:hint="eastAsia"/>
          <w:kern w:val="0"/>
          <w:sz w:val="21"/>
        </w:rPr>
        <w:t>発行され、</w:t>
      </w:r>
      <w:r w:rsidR="002D2ED6" w:rsidRPr="00B61FC6">
        <w:rPr>
          <w:rFonts w:hint="eastAsia"/>
          <w:kern w:val="0"/>
          <w:sz w:val="21"/>
        </w:rPr>
        <w:t>取得</w:t>
      </w:r>
      <w:r w:rsidR="00BC2568">
        <w:rPr>
          <w:rFonts w:hint="eastAsia"/>
          <w:kern w:val="0"/>
          <w:sz w:val="21"/>
        </w:rPr>
        <w:t>可能な最新の情報が記載され</w:t>
      </w:r>
      <w:r w:rsidR="002D2ED6" w:rsidRPr="00B61FC6">
        <w:rPr>
          <w:rFonts w:hint="eastAsia"/>
          <w:kern w:val="0"/>
          <w:sz w:val="21"/>
        </w:rPr>
        <w:t>たもの）</w:t>
      </w:r>
      <w:r w:rsidRPr="00B61FC6">
        <w:rPr>
          <w:rFonts w:hint="eastAsia"/>
          <w:kern w:val="0"/>
          <w:sz w:val="21"/>
        </w:rPr>
        <w:t>を添付すること。</w:t>
      </w:r>
    </w:p>
    <w:sectPr w:rsidR="00E223F1" w:rsidRPr="00B61FC6" w:rsidSect="00667E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112" w:rsidRDefault="00667112" w:rsidP="002828E4">
      <w:r>
        <w:separator/>
      </w:r>
    </w:p>
  </w:endnote>
  <w:endnote w:type="continuationSeparator" w:id="0">
    <w:p w:rsidR="00667112" w:rsidRDefault="00667112" w:rsidP="0028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112" w:rsidRDefault="00667112" w:rsidP="002828E4">
      <w:r>
        <w:separator/>
      </w:r>
    </w:p>
  </w:footnote>
  <w:footnote w:type="continuationSeparator" w:id="0">
    <w:p w:rsidR="00667112" w:rsidRDefault="00667112" w:rsidP="00282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E3E"/>
    <w:multiLevelType w:val="hybridMultilevel"/>
    <w:tmpl w:val="0650A7FE"/>
    <w:lvl w:ilvl="0" w:tplc="F4921636">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4073DD"/>
    <w:multiLevelType w:val="hybridMultilevel"/>
    <w:tmpl w:val="A2400710"/>
    <w:lvl w:ilvl="0" w:tplc="CBE0F28C">
      <w:start w:val="1"/>
      <w:numFmt w:val="decimalFullWidth"/>
      <w:lvlText w:val="（%1）"/>
      <w:lvlJc w:val="left"/>
      <w:pPr>
        <w:ind w:left="720" w:hanging="720"/>
      </w:pPr>
      <w:rPr>
        <w:rFonts w:hint="default"/>
      </w:rPr>
    </w:lvl>
    <w:lvl w:ilvl="1" w:tplc="04090017" w:tentative="1">
      <w:start w:val="1"/>
      <w:numFmt w:val="aiueoFullWidth"/>
      <w:lvlText w:val="(%2)"/>
      <w:lvlJc w:val="left"/>
      <w:pPr>
        <w:ind w:left="386" w:hanging="420"/>
      </w:pPr>
    </w:lvl>
    <w:lvl w:ilvl="2" w:tplc="04090011" w:tentative="1">
      <w:start w:val="1"/>
      <w:numFmt w:val="decimalEnclosedCircle"/>
      <w:lvlText w:val="%3"/>
      <w:lvlJc w:val="left"/>
      <w:pPr>
        <w:ind w:left="806" w:hanging="420"/>
      </w:pPr>
    </w:lvl>
    <w:lvl w:ilvl="3" w:tplc="0409000F" w:tentative="1">
      <w:start w:val="1"/>
      <w:numFmt w:val="decimal"/>
      <w:lvlText w:val="%4."/>
      <w:lvlJc w:val="left"/>
      <w:pPr>
        <w:ind w:left="1226" w:hanging="420"/>
      </w:pPr>
    </w:lvl>
    <w:lvl w:ilvl="4" w:tplc="04090017" w:tentative="1">
      <w:start w:val="1"/>
      <w:numFmt w:val="aiueoFullWidth"/>
      <w:lvlText w:val="(%5)"/>
      <w:lvlJc w:val="left"/>
      <w:pPr>
        <w:ind w:left="1646" w:hanging="420"/>
      </w:pPr>
    </w:lvl>
    <w:lvl w:ilvl="5" w:tplc="04090011" w:tentative="1">
      <w:start w:val="1"/>
      <w:numFmt w:val="decimalEnclosedCircle"/>
      <w:lvlText w:val="%6"/>
      <w:lvlJc w:val="left"/>
      <w:pPr>
        <w:ind w:left="2066" w:hanging="420"/>
      </w:pPr>
    </w:lvl>
    <w:lvl w:ilvl="6" w:tplc="0409000F" w:tentative="1">
      <w:start w:val="1"/>
      <w:numFmt w:val="decimal"/>
      <w:lvlText w:val="%7."/>
      <w:lvlJc w:val="left"/>
      <w:pPr>
        <w:ind w:left="2486" w:hanging="420"/>
      </w:pPr>
    </w:lvl>
    <w:lvl w:ilvl="7" w:tplc="04090017" w:tentative="1">
      <w:start w:val="1"/>
      <w:numFmt w:val="aiueoFullWidth"/>
      <w:lvlText w:val="(%8)"/>
      <w:lvlJc w:val="left"/>
      <w:pPr>
        <w:ind w:left="2906" w:hanging="420"/>
      </w:pPr>
    </w:lvl>
    <w:lvl w:ilvl="8" w:tplc="04090011" w:tentative="1">
      <w:start w:val="1"/>
      <w:numFmt w:val="decimalEnclosedCircle"/>
      <w:lvlText w:val="%9"/>
      <w:lvlJc w:val="left"/>
      <w:pPr>
        <w:ind w:left="332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CE"/>
    <w:rsid w:val="00017C49"/>
    <w:rsid w:val="00093F81"/>
    <w:rsid w:val="00154B84"/>
    <w:rsid w:val="002105AD"/>
    <w:rsid w:val="0022274C"/>
    <w:rsid w:val="002828E4"/>
    <w:rsid w:val="002906D9"/>
    <w:rsid w:val="002C2C4F"/>
    <w:rsid w:val="002D2ED6"/>
    <w:rsid w:val="004E0625"/>
    <w:rsid w:val="00537364"/>
    <w:rsid w:val="0055226D"/>
    <w:rsid w:val="00564558"/>
    <w:rsid w:val="00667112"/>
    <w:rsid w:val="00667E2C"/>
    <w:rsid w:val="0068259C"/>
    <w:rsid w:val="006C6831"/>
    <w:rsid w:val="006E1DEB"/>
    <w:rsid w:val="006F6565"/>
    <w:rsid w:val="00713C1A"/>
    <w:rsid w:val="00860A2E"/>
    <w:rsid w:val="00A32103"/>
    <w:rsid w:val="00A96506"/>
    <w:rsid w:val="00B61FC6"/>
    <w:rsid w:val="00BC2568"/>
    <w:rsid w:val="00C12526"/>
    <w:rsid w:val="00DE0B7B"/>
    <w:rsid w:val="00E223F1"/>
    <w:rsid w:val="00E66FCE"/>
    <w:rsid w:val="00FA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D898D0-C8E5-473F-B743-A77A4F2E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6FCE"/>
    <w:pPr>
      <w:ind w:leftChars="400" w:left="960"/>
    </w:pPr>
    <w:rPr>
      <w:sz w:val="24"/>
      <w:szCs w:val="24"/>
    </w:rPr>
  </w:style>
  <w:style w:type="paragraph" w:styleId="a5">
    <w:name w:val="Balloon Text"/>
    <w:basedOn w:val="a"/>
    <w:link w:val="a6"/>
    <w:uiPriority w:val="99"/>
    <w:semiHidden/>
    <w:unhideWhenUsed/>
    <w:rsid w:val="00E223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23F1"/>
    <w:rPr>
      <w:rFonts w:asciiTheme="majorHAnsi" w:eastAsiaTheme="majorEastAsia" w:hAnsiTheme="majorHAnsi" w:cstheme="majorBidi"/>
      <w:sz w:val="18"/>
      <w:szCs w:val="18"/>
    </w:rPr>
  </w:style>
  <w:style w:type="paragraph" w:styleId="a7">
    <w:name w:val="header"/>
    <w:basedOn w:val="a"/>
    <w:link w:val="a8"/>
    <w:uiPriority w:val="99"/>
    <w:unhideWhenUsed/>
    <w:rsid w:val="002828E4"/>
    <w:pPr>
      <w:tabs>
        <w:tab w:val="center" w:pos="4252"/>
        <w:tab w:val="right" w:pos="8504"/>
      </w:tabs>
      <w:snapToGrid w:val="0"/>
    </w:pPr>
  </w:style>
  <w:style w:type="character" w:customStyle="1" w:styleId="a8">
    <w:name w:val="ヘッダー (文字)"/>
    <w:basedOn w:val="a0"/>
    <w:link w:val="a7"/>
    <w:uiPriority w:val="99"/>
    <w:rsid w:val="002828E4"/>
  </w:style>
  <w:style w:type="paragraph" w:styleId="a9">
    <w:name w:val="footer"/>
    <w:basedOn w:val="a"/>
    <w:link w:val="aa"/>
    <w:uiPriority w:val="99"/>
    <w:unhideWhenUsed/>
    <w:rsid w:val="002828E4"/>
    <w:pPr>
      <w:tabs>
        <w:tab w:val="center" w:pos="4252"/>
        <w:tab w:val="right" w:pos="8504"/>
      </w:tabs>
      <w:snapToGrid w:val="0"/>
    </w:pPr>
  </w:style>
  <w:style w:type="character" w:customStyle="1" w:styleId="aa">
    <w:name w:val="フッター (文字)"/>
    <w:basedOn w:val="a0"/>
    <w:link w:val="a9"/>
    <w:uiPriority w:val="99"/>
    <w:rsid w:val="0028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情報管理課</cp:lastModifiedBy>
  <cp:revision>20</cp:revision>
  <cp:lastPrinted>2020-06-10T07:10:00Z</cp:lastPrinted>
  <dcterms:created xsi:type="dcterms:W3CDTF">2018-07-02T04:38:00Z</dcterms:created>
  <dcterms:modified xsi:type="dcterms:W3CDTF">2023-12-22T08:17:00Z</dcterms:modified>
</cp:coreProperties>
</file>