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BEFF" w14:textId="2023D6C7" w:rsidR="0013189F" w:rsidRPr="00E11B6F" w:rsidRDefault="0013189F" w:rsidP="0013189F">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006C4248"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006C4248"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2303D916" w14:textId="08CF11A9"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65ABF117" w14:textId="77777777"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104CDFDE" w14:textId="77777777" w:rsidR="00B63983" w:rsidRPr="00E11B6F" w:rsidRDefault="00B63983" w:rsidP="00B63983">
      <w:pPr>
        <w:rPr>
          <w:rFonts w:ascii="ＭＳ 明朝" w:eastAsia="ＭＳ 明朝" w:hAnsi="ＭＳ 明朝"/>
          <w:color w:val="000000" w:themeColor="text1"/>
        </w:rPr>
      </w:pPr>
    </w:p>
    <w:p w14:paraId="7034F953" w14:textId="77777777" w:rsidR="00B63983" w:rsidRPr="00E11B6F" w:rsidRDefault="00B63983" w:rsidP="00B63983">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331A6BC6" w14:textId="28DEC654" w:rsidR="00B63983" w:rsidRPr="00E11B6F" w:rsidRDefault="00B63983" w:rsidP="00B63983">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33964C48" w14:textId="4654907A" w:rsidR="00B63983" w:rsidRPr="00E11B6F" w:rsidRDefault="00B63983" w:rsidP="00CF6D07">
      <w:pPr>
        <w:ind w:firstLineChars="100" w:firstLine="220"/>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E11B6F" w:rsidRPr="00E11B6F" w14:paraId="6378B259" w14:textId="77777777" w:rsidTr="005409DD">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7F93967" w14:textId="4CA61298" w:rsidR="00B63983" w:rsidRPr="00E11B6F" w:rsidRDefault="00B63983" w:rsidP="00AE044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w:t>
            </w:r>
            <w:r w:rsidR="00CF6D07" w:rsidRPr="00E11B6F">
              <w:rPr>
                <w:rFonts w:ascii="ＭＳ 明朝" w:eastAsia="ＭＳ 明朝" w:hAnsi="ＭＳ 明朝" w:hint="eastAsia"/>
                <w:color w:val="000000" w:themeColor="text1"/>
                <w:sz w:val="20"/>
                <w:szCs w:val="20"/>
              </w:rPr>
              <w:t>番号</w:t>
            </w:r>
          </w:p>
        </w:tc>
        <w:tc>
          <w:tcPr>
            <w:tcW w:w="425" w:type="dxa"/>
            <w:tcBorders>
              <w:top w:val="single" w:sz="18" w:space="0" w:color="auto"/>
              <w:left w:val="single" w:sz="18" w:space="0" w:color="auto"/>
            </w:tcBorders>
            <w:vAlign w:val="center"/>
          </w:tcPr>
          <w:p w14:paraId="1F1BF6B1"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0ED3A8B7"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68FC21BC"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tcBorders>
            <w:vAlign w:val="center"/>
          </w:tcPr>
          <w:p w14:paraId="2BA71E69"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45467850"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3B826A8E"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153EAD18"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20832D97" w14:textId="77777777" w:rsidR="00B63983" w:rsidRPr="00E11B6F" w:rsidRDefault="00B63983" w:rsidP="00AE0442">
            <w:pPr>
              <w:rPr>
                <w:rFonts w:ascii="ＭＳ 明朝" w:eastAsia="ＭＳ 明朝" w:hAnsi="ＭＳ 明朝"/>
                <w:color w:val="000000" w:themeColor="text1"/>
              </w:rPr>
            </w:pPr>
          </w:p>
        </w:tc>
      </w:tr>
      <w:tr w:rsidR="00E11B6F" w:rsidRPr="00E11B6F" w14:paraId="44FB03D8" w14:textId="77777777" w:rsidTr="00D84DBC">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85EFEE3"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5F651C49"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6F084FF8" w14:textId="77777777" w:rsidTr="00D84DBC">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2DCA1C31" w14:textId="77777777" w:rsidR="002859FE" w:rsidRPr="00E11B6F" w:rsidRDefault="00B63983"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w:t>
            </w:r>
            <w:r w:rsidR="002859FE" w:rsidRPr="00E11B6F">
              <w:rPr>
                <w:rFonts w:ascii="ＭＳ 明朝" w:eastAsia="ＭＳ 明朝" w:hAnsi="ＭＳ 明朝" w:hint="eastAsia"/>
                <w:color w:val="000000" w:themeColor="text1"/>
              </w:rPr>
              <w:t>又は</w:t>
            </w:r>
          </w:p>
          <w:p w14:paraId="6CCF61D0" w14:textId="28039DD1" w:rsidR="002859FE" w:rsidRPr="00E11B6F" w:rsidRDefault="002859FE"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6AE85B6D" w14:textId="77777777" w:rsidR="00B63983" w:rsidRPr="00E11B6F" w:rsidRDefault="00B63983" w:rsidP="00AE0442">
            <w:pPr>
              <w:rPr>
                <w:rFonts w:ascii="ＭＳ 明朝" w:eastAsia="ＭＳ 明朝" w:hAnsi="ＭＳ 明朝"/>
                <w:color w:val="000000" w:themeColor="text1"/>
              </w:rPr>
            </w:pPr>
          </w:p>
        </w:tc>
      </w:tr>
      <w:tr w:rsidR="00E11B6F" w:rsidRPr="00E11B6F" w14:paraId="1A788D00" w14:textId="77777777" w:rsidTr="00D84DBC">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CF0C22C"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2B55ED2C"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368ADF9A" w14:textId="77777777" w:rsidTr="00D84DBC">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DC5EE93"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4D5E525F" w14:textId="77777777" w:rsidR="00B63983" w:rsidRPr="00E11B6F" w:rsidRDefault="00B63983" w:rsidP="00AE0442">
            <w:pPr>
              <w:rPr>
                <w:rFonts w:ascii="ＭＳ 明朝" w:eastAsia="ＭＳ 明朝" w:hAnsi="ＭＳ 明朝"/>
                <w:color w:val="000000" w:themeColor="text1"/>
              </w:rPr>
            </w:pPr>
          </w:p>
        </w:tc>
      </w:tr>
      <w:tr w:rsidR="00E11B6F" w:rsidRPr="00E11B6F" w14:paraId="675CCB54" w14:textId="77777777" w:rsidTr="00D84DBC">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08B0EFAA"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6E702A3" w14:textId="30BB3C71" w:rsidR="00B63983" w:rsidRPr="00E11B6F" w:rsidRDefault="00B6398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w:t>
            </w:r>
            <w:r w:rsidR="00CF6D07" w:rsidRPr="00E11B6F">
              <w:rPr>
                <w:rFonts w:ascii="ＭＳ 明朝" w:eastAsia="ＭＳ 明朝" w:hAnsi="ＭＳ 明朝" w:hint="eastAsia"/>
                <w:color w:val="000000" w:themeColor="text1"/>
                <w:sz w:val="18"/>
              </w:rPr>
              <w:t xml:space="preserve">　　</w:t>
            </w:r>
            <w:r w:rsidRPr="00E11B6F">
              <w:rPr>
                <w:rFonts w:ascii="ＭＳ 明朝" w:eastAsia="ＭＳ 明朝" w:hAnsi="ＭＳ 明朝" w:hint="eastAsia"/>
                <w:color w:val="000000" w:themeColor="text1"/>
                <w:sz w:val="18"/>
              </w:rPr>
              <w:t xml:space="preserve">　－　　　</w:t>
            </w:r>
          </w:p>
        </w:tc>
      </w:tr>
      <w:tr w:rsidR="00E11B6F" w:rsidRPr="00E11B6F" w14:paraId="4D9E8F7D" w14:textId="77777777" w:rsidTr="00D84DBC">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6DF1447B"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5BDD2342" w14:textId="0E5F9EC4" w:rsidR="00B63983" w:rsidRPr="00E11B6F" w:rsidRDefault="00B63983" w:rsidP="00CF6D07">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道</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府</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県　　　　　　　　　　市</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町</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村</w:t>
            </w:r>
          </w:p>
        </w:tc>
      </w:tr>
      <w:tr w:rsidR="00E11B6F" w:rsidRPr="00E11B6F" w14:paraId="4FEB53DE" w14:textId="77777777" w:rsidTr="00D84DBC">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56F3998E"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5A56D30C" w14:textId="77777777" w:rsidR="00B63983" w:rsidRPr="00E11B6F" w:rsidRDefault="00B63983" w:rsidP="00AE0442">
            <w:pPr>
              <w:rPr>
                <w:rFonts w:ascii="ＭＳ 明朝" w:eastAsia="ＭＳ 明朝" w:hAnsi="ＭＳ 明朝"/>
                <w:color w:val="000000" w:themeColor="text1"/>
              </w:rPr>
            </w:pPr>
          </w:p>
        </w:tc>
      </w:tr>
      <w:tr w:rsidR="00E11B6F" w:rsidRPr="00E11B6F" w14:paraId="64A677A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1FD43B1"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C1AA130" w14:textId="682DAC93" w:rsidR="00B63983" w:rsidRPr="00E11B6F" w:rsidRDefault="00CF6D07"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E11B6F" w:rsidRPr="00E11B6F" w14:paraId="606D017D"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BF30DCE" w14:textId="02683153" w:rsidR="00D84DBC" w:rsidRPr="00E11B6F" w:rsidRDefault="00D84DBC"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66658A06" w14:textId="77777777" w:rsidR="00D84DBC" w:rsidRPr="00E11B6F" w:rsidRDefault="00D84DBC" w:rsidP="00AE0442">
            <w:pPr>
              <w:rPr>
                <w:rFonts w:ascii="ＭＳ 明朝" w:eastAsia="ＭＳ 明朝" w:hAnsi="ＭＳ 明朝"/>
                <w:color w:val="000000" w:themeColor="text1"/>
              </w:rPr>
            </w:pPr>
          </w:p>
        </w:tc>
      </w:tr>
      <w:tr w:rsidR="00E11B6F" w:rsidRPr="00E11B6F" w14:paraId="323CCFF9"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148BA2C" w14:textId="0402ED96" w:rsidR="00B63983" w:rsidRPr="00E11B6F" w:rsidRDefault="00D86021"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w:t>
            </w:r>
            <w:r w:rsidR="00B63983" w:rsidRPr="00E11B6F">
              <w:rPr>
                <w:rFonts w:ascii="ＭＳ 明朝" w:eastAsia="ＭＳ 明朝" w:hAnsi="ＭＳ 明朝" w:hint="eastAsia"/>
                <w:color w:val="000000" w:themeColor="text1"/>
              </w:rPr>
              <w:t>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E1B23E5" w14:textId="77777777" w:rsidR="00B63983" w:rsidRPr="00E11B6F" w:rsidRDefault="00B63983" w:rsidP="00AE0442">
            <w:pPr>
              <w:rPr>
                <w:rFonts w:ascii="ＭＳ 明朝" w:eastAsia="ＭＳ 明朝" w:hAnsi="ＭＳ 明朝"/>
                <w:color w:val="000000" w:themeColor="text1"/>
              </w:rPr>
            </w:pPr>
          </w:p>
        </w:tc>
      </w:tr>
      <w:tr w:rsidR="00E11B6F" w:rsidRPr="00E11B6F" w14:paraId="6DB8FDB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211E852" w14:textId="40FB970F" w:rsidR="00D86021" w:rsidRPr="00E11B6F" w:rsidRDefault="00D86021" w:rsidP="0011799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5E03E7E2" w14:textId="77777777" w:rsidR="00D86021"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p>
          <w:p w14:paraId="6CFFE767" w14:textId="2BCF5841" w:rsidR="00A01174"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00A946B3"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個人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任意団体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官公庁</w:t>
            </w:r>
          </w:p>
          <w:p w14:paraId="3DAE1B1E" w14:textId="71273D94" w:rsidR="00D86021" w:rsidRPr="00E11B6F" w:rsidRDefault="00A946B3" w:rsidP="00A946B3">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140A645D" w14:textId="2484B893" w:rsidR="00A946B3" w:rsidRPr="00E11B6F" w:rsidRDefault="00A946B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62035DBE" w14:textId="77777777" w:rsidR="00B63983" w:rsidRPr="00E11B6F" w:rsidRDefault="00B63983" w:rsidP="002859FE">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73B464E3" w14:textId="03AA1697" w:rsidR="00B63983" w:rsidRPr="00E11B6F" w:rsidRDefault="00B63983" w:rsidP="002859FE">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w:t>
      </w:r>
      <w:r w:rsidR="00CF6D07" w:rsidRPr="00E11B6F">
        <w:rPr>
          <w:rFonts w:ascii="ＭＳ 明朝" w:eastAsia="ＭＳ 明朝" w:hAnsi="ＭＳ 明朝" w:hint="eastAsia"/>
          <w:color w:val="000000" w:themeColor="text1"/>
          <w:sz w:val="18"/>
          <w:szCs w:val="18"/>
        </w:rPr>
        <w:t>使用</w:t>
      </w:r>
      <w:r w:rsidRPr="00E11B6F">
        <w:rPr>
          <w:rFonts w:ascii="ＭＳ 明朝" w:eastAsia="ＭＳ 明朝" w:hAnsi="ＭＳ 明朝" w:hint="eastAsia"/>
          <w:color w:val="000000" w:themeColor="text1"/>
          <w:sz w:val="18"/>
          <w:szCs w:val="18"/>
        </w:rPr>
        <w:t>目的が複数ある場合は、全て記入してください。（例：会議のため、お花教室の開催のため）</w:t>
      </w:r>
    </w:p>
    <w:p w14:paraId="23DADD50" w14:textId="77777777" w:rsidR="00B63983" w:rsidRPr="00E11B6F" w:rsidRDefault="00B63983" w:rsidP="00B63983">
      <w:pPr>
        <w:ind w:right="840"/>
        <w:rPr>
          <w:rFonts w:ascii="ＭＳ 明朝" w:eastAsia="ＭＳ 明朝" w:hAnsi="ＭＳ 明朝"/>
          <w:color w:val="000000" w:themeColor="text1"/>
        </w:rPr>
      </w:pPr>
    </w:p>
    <w:p w14:paraId="1E690F58" w14:textId="58D77F49" w:rsidR="00B63983" w:rsidRPr="00E11B6F" w:rsidRDefault="00B63983" w:rsidP="00B63983">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E11B6F" w:rsidRPr="00E11B6F" w14:paraId="55AB164D" w14:textId="77777777" w:rsidTr="00AE0442">
        <w:tc>
          <w:tcPr>
            <w:tcW w:w="1271" w:type="dxa"/>
          </w:tcPr>
          <w:p w14:paraId="3F7E6F2C"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707BBA68" w14:textId="3C9114D7" w:rsidR="00B63983" w:rsidRPr="00E11B6F" w:rsidRDefault="00B63983" w:rsidP="00AE0442">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008E16E5" w:rsidRPr="00E11B6F">
              <w:rPr>
                <w:rFonts w:ascii="ＭＳ 明朝" w:eastAsia="ＭＳ 明朝" w:hAnsi="ＭＳ 明朝" w:hint="eastAsia"/>
                <w:color w:val="000000" w:themeColor="text1"/>
              </w:rPr>
              <w:t>コミュニティセンター</w:t>
            </w:r>
          </w:p>
        </w:tc>
      </w:tr>
    </w:tbl>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6A7894F" w14:textId="60903F1C"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29549564" w14:textId="77777777" w:rsidR="00117992" w:rsidRPr="00E11B6F" w:rsidRDefault="00117992" w:rsidP="0013189F">
      <w:pPr>
        <w:pStyle w:val="aa"/>
        <w:ind w:left="580"/>
        <w:rPr>
          <w:rFonts w:ascii="ＭＳ 明朝" w:hAnsi="ＭＳ 明朝"/>
          <w:color w:val="000000" w:themeColor="text1"/>
          <w:sz w:val="21"/>
          <w:szCs w:val="21"/>
        </w:rPr>
      </w:pPr>
    </w:p>
    <w:p w14:paraId="42CBAE44" w14:textId="77777777" w:rsidR="0013189F" w:rsidRPr="00E11B6F" w:rsidRDefault="0013189F" w:rsidP="0013189F">
      <w:pPr>
        <w:pStyle w:val="aa"/>
        <w:ind w:left="580"/>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73505" w14:textId="77777777" w:rsidR="00C30E48" w:rsidRDefault="00C30E48" w:rsidP="003E7A96">
      <w:pPr>
        <w:spacing w:after="0" w:line="240" w:lineRule="auto"/>
      </w:pPr>
      <w:r>
        <w:separator/>
      </w:r>
    </w:p>
  </w:endnote>
  <w:endnote w:type="continuationSeparator" w:id="0">
    <w:p w14:paraId="0740A6E1" w14:textId="77777777" w:rsidR="00C30E48" w:rsidRDefault="00C30E48"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73545" w14:textId="77777777" w:rsidR="00C30E48" w:rsidRDefault="00C30E48" w:rsidP="003E7A96">
      <w:pPr>
        <w:spacing w:after="0" w:line="240" w:lineRule="auto"/>
      </w:pPr>
      <w:r>
        <w:separator/>
      </w:r>
    </w:p>
  </w:footnote>
  <w:footnote w:type="continuationSeparator" w:id="0">
    <w:p w14:paraId="43932041" w14:textId="77777777" w:rsidR="00C30E48" w:rsidRDefault="00C30E48"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6D66"/>
    <w:rsid w:val="000C4EA6"/>
    <w:rsid w:val="000D1126"/>
    <w:rsid w:val="000E1994"/>
    <w:rsid w:val="000E5CF3"/>
    <w:rsid w:val="00117992"/>
    <w:rsid w:val="0013189F"/>
    <w:rsid w:val="001330E1"/>
    <w:rsid w:val="001368FC"/>
    <w:rsid w:val="001611C2"/>
    <w:rsid w:val="00170459"/>
    <w:rsid w:val="00174ED1"/>
    <w:rsid w:val="00184CB9"/>
    <w:rsid w:val="001C6CB3"/>
    <w:rsid w:val="001F0F75"/>
    <w:rsid w:val="00207A91"/>
    <w:rsid w:val="002174EF"/>
    <w:rsid w:val="002412E4"/>
    <w:rsid w:val="002420FC"/>
    <w:rsid w:val="002859FE"/>
    <w:rsid w:val="002B5179"/>
    <w:rsid w:val="002E3201"/>
    <w:rsid w:val="002E38C4"/>
    <w:rsid w:val="003008ED"/>
    <w:rsid w:val="003262AA"/>
    <w:rsid w:val="00326E52"/>
    <w:rsid w:val="00330609"/>
    <w:rsid w:val="00351ACD"/>
    <w:rsid w:val="0037793F"/>
    <w:rsid w:val="003A4221"/>
    <w:rsid w:val="003A578D"/>
    <w:rsid w:val="003C23E4"/>
    <w:rsid w:val="003E7A96"/>
    <w:rsid w:val="003F2223"/>
    <w:rsid w:val="00403DF4"/>
    <w:rsid w:val="00417B5B"/>
    <w:rsid w:val="00426D9C"/>
    <w:rsid w:val="00427831"/>
    <w:rsid w:val="00437466"/>
    <w:rsid w:val="00467249"/>
    <w:rsid w:val="004811DE"/>
    <w:rsid w:val="00490F77"/>
    <w:rsid w:val="00492391"/>
    <w:rsid w:val="00496769"/>
    <w:rsid w:val="004A17C9"/>
    <w:rsid w:val="004B0A5D"/>
    <w:rsid w:val="004C0095"/>
    <w:rsid w:val="004D7BA1"/>
    <w:rsid w:val="004E1F61"/>
    <w:rsid w:val="004E6460"/>
    <w:rsid w:val="005007FE"/>
    <w:rsid w:val="0050407E"/>
    <w:rsid w:val="00524A0C"/>
    <w:rsid w:val="005409DD"/>
    <w:rsid w:val="00547909"/>
    <w:rsid w:val="00547E4A"/>
    <w:rsid w:val="005A517F"/>
    <w:rsid w:val="005A7F1D"/>
    <w:rsid w:val="005D56DD"/>
    <w:rsid w:val="005E0E3D"/>
    <w:rsid w:val="005F040B"/>
    <w:rsid w:val="005F26D3"/>
    <w:rsid w:val="00614953"/>
    <w:rsid w:val="00640B84"/>
    <w:rsid w:val="00687622"/>
    <w:rsid w:val="006B21E1"/>
    <w:rsid w:val="006C4248"/>
    <w:rsid w:val="006D0AD5"/>
    <w:rsid w:val="006F7E98"/>
    <w:rsid w:val="00705104"/>
    <w:rsid w:val="00707B4B"/>
    <w:rsid w:val="00727634"/>
    <w:rsid w:val="00734551"/>
    <w:rsid w:val="00735956"/>
    <w:rsid w:val="00774D02"/>
    <w:rsid w:val="007C1BE4"/>
    <w:rsid w:val="00834B95"/>
    <w:rsid w:val="00835303"/>
    <w:rsid w:val="00841ECE"/>
    <w:rsid w:val="00853A59"/>
    <w:rsid w:val="00855FE7"/>
    <w:rsid w:val="008872CF"/>
    <w:rsid w:val="008E16E5"/>
    <w:rsid w:val="008F05CF"/>
    <w:rsid w:val="00902B21"/>
    <w:rsid w:val="00912307"/>
    <w:rsid w:val="00971065"/>
    <w:rsid w:val="00992238"/>
    <w:rsid w:val="009E21DF"/>
    <w:rsid w:val="009E5918"/>
    <w:rsid w:val="00A01174"/>
    <w:rsid w:val="00A318A5"/>
    <w:rsid w:val="00A456B7"/>
    <w:rsid w:val="00A47E05"/>
    <w:rsid w:val="00A752E0"/>
    <w:rsid w:val="00A946B3"/>
    <w:rsid w:val="00AB70F9"/>
    <w:rsid w:val="00AC01A1"/>
    <w:rsid w:val="00AF5DE6"/>
    <w:rsid w:val="00AF7464"/>
    <w:rsid w:val="00B33FC0"/>
    <w:rsid w:val="00B363F5"/>
    <w:rsid w:val="00B63983"/>
    <w:rsid w:val="00B72708"/>
    <w:rsid w:val="00BC5EAB"/>
    <w:rsid w:val="00BD087E"/>
    <w:rsid w:val="00BE0851"/>
    <w:rsid w:val="00BF4800"/>
    <w:rsid w:val="00C04E4B"/>
    <w:rsid w:val="00C07155"/>
    <w:rsid w:val="00C2036D"/>
    <w:rsid w:val="00C264FC"/>
    <w:rsid w:val="00C30E48"/>
    <w:rsid w:val="00C326AC"/>
    <w:rsid w:val="00CB3FB2"/>
    <w:rsid w:val="00CD32F7"/>
    <w:rsid w:val="00CF6D07"/>
    <w:rsid w:val="00D03E66"/>
    <w:rsid w:val="00D82ACF"/>
    <w:rsid w:val="00D84DBC"/>
    <w:rsid w:val="00D86021"/>
    <w:rsid w:val="00D930A5"/>
    <w:rsid w:val="00D960E7"/>
    <w:rsid w:val="00DA5B21"/>
    <w:rsid w:val="00DC5515"/>
    <w:rsid w:val="00DC7020"/>
    <w:rsid w:val="00DD2EBC"/>
    <w:rsid w:val="00DD5022"/>
    <w:rsid w:val="00E004AF"/>
    <w:rsid w:val="00E0479C"/>
    <w:rsid w:val="00E11B6F"/>
    <w:rsid w:val="00E45FF1"/>
    <w:rsid w:val="00E52473"/>
    <w:rsid w:val="00E746A1"/>
    <w:rsid w:val="00E869F9"/>
    <w:rsid w:val="00ED625E"/>
    <w:rsid w:val="00F17939"/>
    <w:rsid w:val="00F33C72"/>
    <w:rsid w:val="00F366C1"/>
    <w:rsid w:val="00F40028"/>
    <w:rsid w:val="00F8273B"/>
    <w:rsid w:val="00F90001"/>
    <w:rsid w:val="00F93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932</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47</cp:revision>
  <cp:lastPrinted>2026-02-24T09:08:00Z</cp:lastPrinted>
  <dcterms:created xsi:type="dcterms:W3CDTF">2025-11-19T02:23:00Z</dcterms:created>
  <dcterms:modified xsi:type="dcterms:W3CDTF">2026-03-25T07:39:00Z</dcterms:modified>
</cp:coreProperties>
</file>